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725D" w:rsidRDefault="00F6725D" w:rsidP="00F6725D">
      <w:pPr>
        <w:pStyle w:val="Heading1"/>
        <w:rPr>
          <w:rFonts w:eastAsia="Calibri"/>
          <w:color w:val="000000" w:themeColor="text1"/>
          <w:lang w:eastAsia="en-US"/>
        </w:rPr>
      </w:pPr>
      <w:bookmarkStart w:id="0" w:name="_Toc27164"/>
      <w:r>
        <w:rPr>
          <w:rFonts w:eastAsia="Calibri"/>
          <w:color w:val="000000" w:themeColor="text1"/>
          <w:lang w:eastAsia="en-US"/>
        </w:rPr>
        <w:t>ABSTRACT</w:t>
      </w:r>
      <w:bookmarkEnd w:id="0"/>
    </w:p>
    <w:p w:rsidR="00F6725D" w:rsidRDefault="00F6725D" w:rsidP="00F6725D">
      <w:pPr>
        <w:widowControl w:val="0"/>
        <w:autoSpaceDE w:val="0"/>
        <w:autoSpaceDN w:val="0"/>
        <w:spacing w:before="240"/>
        <w:rPr>
          <w:rFonts w:eastAsia="Calibri" w:cs="Times New Roman"/>
          <w:color w:val="000000" w:themeColor="text1"/>
          <w:szCs w:val="24"/>
          <w:lang w:eastAsia="en-US"/>
        </w:rPr>
      </w:pPr>
      <w:r>
        <w:rPr>
          <w:rFonts w:eastAsia="Calibri" w:cs="Times New Roman"/>
          <w:color w:val="000000" w:themeColor="text1"/>
          <w:szCs w:val="24"/>
          <w:lang w:eastAsia="en-US"/>
        </w:rPr>
        <w:t xml:space="preserve">In today’s digital landscape, social media plays an influential role in consumer behavior, particularly in the electronics market. With the growing presence of social media platforms, brands like </w:t>
      </w:r>
      <w:proofErr w:type="spellStart"/>
      <w:r>
        <w:rPr>
          <w:rFonts w:eastAsia="Calibri" w:cs="Times New Roman"/>
          <w:color w:val="000000" w:themeColor="text1"/>
          <w:szCs w:val="24"/>
          <w:lang w:eastAsia="en-US"/>
        </w:rPr>
        <w:t>Azam</w:t>
      </w:r>
      <w:proofErr w:type="spellEnd"/>
      <w:r>
        <w:rPr>
          <w:rFonts w:eastAsia="Calibri" w:cs="Times New Roman"/>
          <w:color w:val="000000" w:themeColor="text1"/>
          <w:szCs w:val="24"/>
          <w:lang w:eastAsia="en-US"/>
        </w:rPr>
        <w:t xml:space="preserve"> </w:t>
      </w:r>
      <w:proofErr w:type="gramStart"/>
      <w:r>
        <w:rPr>
          <w:rFonts w:eastAsia="Calibri" w:cs="Times New Roman"/>
          <w:color w:val="000000" w:themeColor="text1"/>
          <w:szCs w:val="24"/>
          <w:lang w:eastAsia="en-US"/>
        </w:rPr>
        <w:t>TV  are</w:t>
      </w:r>
      <w:proofErr w:type="gramEnd"/>
      <w:r>
        <w:rPr>
          <w:rFonts w:eastAsia="Calibri" w:cs="Times New Roman"/>
          <w:color w:val="000000" w:themeColor="text1"/>
          <w:szCs w:val="24"/>
          <w:lang w:eastAsia="en-US"/>
        </w:rPr>
        <w:t xml:space="preserve"> exploring how these platforms can impact the purchasing decisions of customers. Understanding the extent to which social media influences different stages of the buying process, attention, interest, desire, and action, is essential to maximizing customer engagement and driving sales. This study investigated the impact of social media on consumer purchasing decisions for </w:t>
      </w:r>
      <w:proofErr w:type="spellStart"/>
      <w:r>
        <w:rPr>
          <w:rFonts w:eastAsia="Calibri" w:cs="Times New Roman"/>
          <w:color w:val="000000" w:themeColor="text1"/>
          <w:szCs w:val="24"/>
          <w:lang w:eastAsia="en-US"/>
        </w:rPr>
        <w:t>Azam</w:t>
      </w:r>
      <w:proofErr w:type="spellEnd"/>
      <w:r>
        <w:rPr>
          <w:rFonts w:eastAsia="Calibri" w:cs="Times New Roman"/>
          <w:color w:val="000000" w:themeColor="text1"/>
          <w:szCs w:val="24"/>
          <w:lang w:eastAsia="en-US"/>
        </w:rPr>
        <w:t xml:space="preserve"> </w:t>
      </w:r>
      <w:proofErr w:type="gramStart"/>
      <w:r>
        <w:rPr>
          <w:rFonts w:eastAsia="Calibri" w:cs="Times New Roman"/>
          <w:color w:val="000000" w:themeColor="text1"/>
          <w:szCs w:val="24"/>
          <w:lang w:eastAsia="en-US"/>
        </w:rPr>
        <w:t>TV  decoders</w:t>
      </w:r>
      <w:proofErr w:type="gramEnd"/>
      <w:r>
        <w:rPr>
          <w:rFonts w:eastAsia="Calibri" w:cs="Times New Roman"/>
          <w:color w:val="000000" w:themeColor="text1"/>
          <w:szCs w:val="24"/>
          <w:lang w:eastAsia="en-US"/>
        </w:rPr>
        <w:t xml:space="preserve">, focusing on four stages of the decision-making process: attention, interest, desire, and action. Using a quantitative approach, data were gathered from </w:t>
      </w:r>
      <w:proofErr w:type="spellStart"/>
      <w:r>
        <w:rPr>
          <w:rFonts w:eastAsia="Calibri" w:cs="Times New Roman"/>
          <w:color w:val="000000" w:themeColor="text1"/>
          <w:szCs w:val="24"/>
          <w:lang w:eastAsia="en-US"/>
        </w:rPr>
        <w:t>Azam</w:t>
      </w:r>
      <w:proofErr w:type="spellEnd"/>
      <w:r>
        <w:rPr>
          <w:rFonts w:eastAsia="Calibri" w:cs="Times New Roman"/>
          <w:color w:val="000000" w:themeColor="text1"/>
          <w:szCs w:val="24"/>
          <w:lang w:eastAsia="en-US"/>
        </w:rPr>
        <w:t xml:space="preserve"> </w:t>
      </w:r>
      <w:proofErr w:type="gramStart"/>
      <w:r>
        <w:rPr>
          <w:rFonts w:eastAsia="Calibri" w:cs="Times New Roman"/>
          <w:color w:val="000000" w:themeColor="text1"/>
          <w:szCs w:val="24"/>
          <w:lang w:eastAsia="en-US"/>
        </w:rPr>
        <w:t>TV  customers</w:t>
      </w:r>
      <w:proofErr w:type="gramEnd"/>
      <w:r>
        <w:rPr>
          <w:rFonts w:eastAsia="Calibri" w:cs="Times New Roman"/>
          <w:color w:val="000000" w:themeColor="text1"/>
          <w:szCs w:val="24"/>
          <w:lang w:eastAsia="en-US"/>
        </w:rPr>
        <w:t xml:space="preserve"> who engage with social media, and regression analysis was employed to test the hypotheses. The results for attention (H1) revealed a significant positive effect, with a regression coefficient of 0.582 (p = 0.020), indicating that social media successfully captures customer attention, sparking potential interest in the decoder. Similarly, for interest (H2), a positive relationship was identified (coefficient of 0.510, p = 0.038), showing that engaging social media content fosters customer interest in the product.</w:t>
      </w:r>
    </w:p>
    <w:p w:rsidR="00F6725D" w:rsidRDefault="00F6725D" w:rsidP="00F6725D">
      <w:pPr>
        <w:widowControl w:val="0"/>
        <w:autoSpaceDE w:val="0"/>
        <w:autoSpaceDN w:val="0"/>
        <w:spacing w:before="240"/>
        <w:rPr>
          <w:rFonts w:eastAsia="Calibri" w:cs="Times New Roman"/>
          <w:color w:val="000000" w:themeColor="text1"/>
          <w:szCs w:val="24"/>
          <w:lang w:eastAsia="en-US"/>
        </w:rPr>
      </w:pPr>
      <w:r>
        <w:rPr>
          <w:rFonts w:eastAsia="Calibri" w:cs="Times New Roman"/>
          <w:color w:val="000000" w:themeColor="text1"/>
          <w:szCs w:val="24"/>
          <w:lang w:eastAsia="en-US"/>
        </w:rPr>
        <w:t xml:space="preserve">Further analysis confirmed that social media significantly influences customers' desire (H3) to purchase, with a positive effect (coefficient of 0.480, p = 0.045), suggesting that strategic marketing on social platforms effectively converts interest into desire. Finally, the study found that social media also impacts customers' actions (H4) in the purchasing decision, with a coefficient of 0.530 (p = 0.025), supporting the role of social platforms in encouraging purchases. The study concludes that social media platforms are powerful tools in guiding customers through each stage of the purchasing decision process for </w:t>
      </w:r>
      <w:proofErr w:type="spellStart"/>
      <w:r>
        <w:rPr>
          <w:rFonts w:eastAsia="Calibri" w:cs="Times New Roman"/>
          <w:color w:val="000000" w:themeColor="text1"/>
          <w:szCs w:val="24"/>
          <w:lang w:eastAsia="en-US"/>
        </w:rPr>
        <w:t>Azam</w:t>
      </w:r>
      <w:proofErr w:type="spellEnd"/>
      <w:r>
        <w:rPr>
          <w:rFonts w:eastAsia="Calibri" w:cs="Times New Roman"/>
          <w:color w:val="000000" w:themeColor="text1"/>
          <w:szCs w:val="24"/>
          <w:lang w:eastAsia="en-US"/>
        </w:rPr>
        <w:t xml:space="preserve"> </w:t>
      </w:r>
      <w:proofErr w:type="gramStart"/>
      <w:r>
        <w:rPr>
          <w:rFonts w:eastAsia="Calibri" w:cs="Times New Roman"/>
          <w:color w:val="000000" w:themeColor="text1"/>
          <w:szCs w:val="24"/>
          <w:lang w:eastAsia="en-US"/>
        </w:rPr>
        <w:t>TV  decoders</w:t>
      </w:r>
      <w:proofErr w:type="gramEnd"/>
      <w:r>
        <w:rPr>
          <w:rFonts w:eastAsia="Calibri" w:cs="Times New Roman"/>
          <w:color w:val="000000" w:themeColor="text1"/>
          <w:szCs w:val="24"/>
          <w:lang w:eastAsia="en-US"/>
        </w:rPr>
        <w:t xml:space="preserve">. Social media’s influence on attention, interest, desire, and action emphasizes the need for </w:t>
      </w:r>
      <w:proofErr w:type="spellStart"/>
      <w:r>
        <w:rPr>
          <w:rFonts w:eastAsia="Calibri" w:cs="Times New Roman"/>
          <w:color w:val="000000" w:themeColor="text1"/>
          <w:szCs w:val="24"/>
          <w:lang w:eastAsia="en-US"/>
        </w:rPr>
        <w:t>Azam</w:t>
      </w:r>
      <w:proofErr w:type="spellEnd"/>
      <w:r>
        <w:rPr>
          <w:rFonts w:eastAsia="Calibri" w:cs="Times New Roman"/>
          <w:color w:val="000000" w:themeColor="text1"/>
          <w:szCs w:val="24"/>
          <w:lang w:eastAsia="en-US"/>
        </w:rPr>
        <w:t xml:space="preserve"> </w:t>
      </w:r>
      <w:proofErr w:type="gramStart"/>
      <w:r>
        <w:rPr>
          <w:rFonts w:eastAsia="Calibri" w:cs="Times New Roman"/>
          <w:color w:val="000000" w:themeColor="text1"/>
          <w:szCs w:val="24"/>
          <w:lang w:eastAsia="en-US"/>
        </w:rPr>
        <w:t>TV  to</w:t>
      </w:r>
      <w:proofErr w:type="gramEnd"/>
      <w:r>
        <w:rPr>
          <w:rFonts w:eastAsia="Calibri" w:cs="Times New Roman"/>
          <w:color w:val="000000" w:themeColor="text1"/>
          <w:szCs w:val="24"/>
          <w:lang w:eastAsia="en-US"/>
        </w:rPr>
        <w:t xml:space="preserve"> maintain an engaging and informative social media presence. Recommendations include leveraging targeted social media campaigns, optimizing content for different customer stages, and enhancing customer interactions to reinforce purchasing actions. Further research could explore long-term customer retention through social media engagement and the impact of specific social media features on consumer behavior.</w:t>
      </w:r>
    </w:p>
    <w:p w:rsidR="00C1490E" w:rsidRDefault="00C1490E">
      <w:bookmarkStart w:id="1" w:name="_GoBack"/>
      <w:bookmarkEnd w:id="1"/>
    </w:p>
    <w:sectPr w:rsidR="00C1490E">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25D"/>
    <w:rsid w:val="00C1490E"/>
    <w:rsid w:val="00F672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BD0A14-242A-47A6-AC7B-336D995A5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25D"/>
    <w:pPr>
      <w:spacing w:after="0" w:line="360" w:lineRule="auto"/>
      <w:jc w:val="both"/>
    </w:pPr>
    <w:rPr>
      <w:rFonts w:ascii="Times New Roman" w:eastAsia="DengXian" w:hAnsi="Times New Roman" w:cs="SimSun"/>
      <w:sz w:val="24"/>
      <w:szCs w:val="20"/>
      <w:lang w:eastAsia="zh-CN"/>
    </w:rPr>
  </w:style>
  <w:style w:type="paragraph" w:styleId="Heading1">
    <w:name w:val="heading 1"/>
    <w:basedOn w:val="Normal"/>
    <w:next w:val="Normal"/>
    <w:link w:val="Heading1Char"/>
    <w:uiPriority w:val="9"/>
    <w:qFormat/>
    <w:rsid w:val="00F6725D"/>
    <w:pPr>
      <w:keepNext/>
      <w:spacing w:before="240" w:after="60" w:line="259" w:lineRule="auto"/>
      <w:jc w:val="center"/>
      <w:outlineLvl w:val="0"/>
    </w:pPr>
    <w:rPr>
      <w:rFonts w:eastAsia="Times New Roman" w:cs="Times New Roman"/>
      <w:b/>
      <w:bCs/>
      <w:color w:val="000000"/>
      <w:kern w:val="32"/>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F6725D"/>
    <w:rPr>
      <w:rFonts w:ascii="Times New Roman" w:eastAsia="Times New Roman" w:hAnsi="Times New Roman" w:cs="Times New Roman"/>
      <w:b/>
      <w:bCs/>
      <w:color w:val="000000"/>
      <w:kern w:val="32"/>
      <w:sz w:val="24"/>
      <w:szCs w:val="32"/>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366</Words>
  <Characters>2091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2026-03-31T14:47:00Z</dcterms:created>
  <dcterms:modified xsi:type="dcterms:W3CDTF">2026-03-31T14:48:00Z</dcterms:modified>
</cp:coreProperties>
</file>